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xmlns:wp="http://schemas.openxmlformats.org/drawingml/2006/wordprocessingDrawing" xmlns:o="urn:schemas-microsoft-com:office:office" xmlns:v="urn:schemas-microsoft-com:vml" xmlns:w="http://schemas.openxmlformats.org/wordprocessingml/2006/main" xmlns:r="http://schemas.openxmlformats.org/officeDocument/2006/relationships" xmlns:mc="http://schemas.openxmlformats.org/markup-compatibility/2006" xmlns:w10="urn:schemas-microsoft-com:office:word" xmlns:wps="http://schemas.microsoft.com/office/word/2010/wordprocessingShape" xmlns:w14="http://schemas.microsoft.com/office/word/2010/wordml" xmlns:wp14="http://schemas.microsoft.com/office/word/2010/wordprocessingDrawing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leftMargin">
                  <wp:align>left</wp:align>
                </wp:positionH>
                <wp:positionV relativeFrom="page">
                  <wp:posOffset>0</wp:posOffset>
                </wp:positionV>
                <wp:extent cx="7765200" cy="219600"/>
                <wp:effectExtent l="0" t="0" r="0" b="9525"/>
                <wp:wrapNone/>
                <wp:docPr id="100010111" name="ODT_ATTR_LBL_SHAP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5200" cy="2196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!--  bidi  -->
                              <w:spacing w:line="240" w:lineRule="auto"/>
                              <w:contextualSpacing/>
                              <w:jc w:val="left"/>
                            </w:pPr>
                            <w:r>
                              <w:rPr>
                                <w:noProof/>
                                <w:position w:val="-6"/>
                                <!-- rtl -->
                              </w:rPr>
                              <w:drawing>
                                <wp:inline distT="0" distB="0" distL="0" distR="0">
                                  <wp:extent cx="316230" cy="179705"/>
                                  <wp:effectExtent l="0" t="0" r="0" b="0"/>
                                  <wp:docPr id="100010001" name="LOGO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0010001" name="LOGO"/>
                                          <pic:cNvPicPr/>
                                        </pic:nvPicPr>
                                        <pic:blipFill>
                                          <a:blip r:embed="r_odt_logo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6230" cy="179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Roboto" w:hAnsi="Roboto"/>
                                <w:color w:val="0F2B46"/>
                                <w:szCs w:val="18"/>
                              </w:rPr>
                              <w:t xml:space="preserve"> </w:t>
                            </w:r>
                            <w:hyperlink r:id="r_odt_hyperlink" w:history="1" w:tooltip="Doc Translator - www.onlinedoctranslator.com">
                              <w:r>
                                <w:rPr>
                                  <w:rFonts w:ascii="Roboto" w:hAnsi="Roboto"/>
                                  <w:color w:val="0F2B46"/>
                                  <w:sz w:val="18"/>
                                  <w:szCs w:val="18"/>
                                  <!-- rtl -->
                                </w:rPr>
                                <w:t xml:space="preserve">Traduit de Anglais vers Français - </w:t>
                              </w:r>
                              <w:r>
                                <w:rPr>
                                  <w:rFonts w:ascii="Roboto" w:hAnsi="Roboto"/>
                                  <w:color w:val="0F2B46"/>
                                  <w:sz w:val="18"/>
                                  <w:szCs w:val="18"/>
                                  <w:u w:val="single"/>
                                </w:rPr>
                                <w:t>www.onlinedoctranslator.com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DT_ATTR_LBL_SHAPE" type="#_x0000_t202" style="position:absolute;left:0;text-align:left;margin-left:0;margin-top:0;width:611.45pt;height:17.3pt;z-index:251659264;visibility:visible;mso-wrap-style:square;mso-width-percent:100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1000;mso-height-percent:0;mso-width-relative:page;mso-height-relative:margin;v-text-anchor:top" o:gfxdata="" fillcolor="#f2f2f2" stroked="f">
                <v:textbox inset=",0,,0">
                  <w:txbxContent>
                    <w:p>
                      <w:pPr>
                        <w:bidi/>
                        <w:spacing w:line="240" w:lineRule="auto"/>
                        <w:contextualSpacing/>
                        <w:jc w:val="left"/>
                      </w:pPr>
                      <w:r>
                        <w:rPr>
                          <w:noProof/>
                          <w:position w:val="-6"/>
                        </w:rPr>
                        <w:drawing>
                          <wp:inline distT="0" distB="0" distL="0" distR="0">
                            <wp:extent cx="316230" cy="179705"/>
                            <wp:effectExtent l="0" t="0" r="0" b="0"/>
                            <wp:docPr id="100010001" name="LOGO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0010001" name="LOGO"/>
                                    <pic:cNvPicPr/>
                                  </pic:nvPicPr>
                                  <pic:blipFill>
                                    <a:blip r:embed="r_odt_logo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6230" cy="179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Roboto" w:hAnsi="Roboto"/>
                          <w:color w:val="0F2B46"/>
                          <w:szCs w:val="18"/>
                        </w:rPr>
                        <w:t xml:space="preserve"> </w:t>
                      </w:r>
                      <w:hyperlink r:id="r_odt_hyperlink" w:history="1" w:tooltip="Doc Translator - www.onlinedoctranslator.com">
                        <w:r>
                          <w:rPr>
                            <w:rFonts w:ascii="Roboto" w:hAnsi="Roboto"/>
                            <w:color w:val="0F2B46"/>
                            <w:sz w:val="18"/>
                            <w:szCs w:val="18"/>
                            <!-- rtl -->
                          </w:rPr>
                          <w:t xml:space="preserve">Traduit de Anglais vers Français - </w:t>
                        </w:r>
                        <w:r>
                          <w:rPr>
                            <w:rFonts w:ascii="Roboto" w:hAnsi="Roboto"/>
                            <w:color w:val="0F2B46"/>
                            <w:sz w:val="18"/>
                            <w:szCs w:val="18"/>
                            <w:u w:val="single"/>
                          </w:rPr>
                          <w:t>www.onlinedoctranslator.com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95C572D" w14:textId="77777777" w:rsidR="004C6044" w:rsidRDefault="004C6044" w:rsidP="00BE57D7">
      <w:pPr>
        <w:rPr>
          <w:sz w:val="24"/>
          <w:szCs w:val="24"/>
        </w:rPr>
      </w:pPr>
    </w:p>
    <w:p w14:paraId="2BD343B3" w14:textId="62D90716" w:rsidR="004C6044" w:rsidRDefault="004C6044" w:rsidP="00BE57D7">
      <w:pPr>
        <w:rPr>
          <w:sz w:val="24"/>
          <w:szCs w:val="24"/>
        </w:rPr>
      </w:pPr>
    </w:p>
    <w:p w14:paraId="3AF1C7C3" w14:textId="77777777" w:rsidR="004C6044" w:rsidRDefault="004C6044" w:rsidP="00BE57D7">
      <w:pPr>
        <w:rPr>
          <w:sz w:val="24"/>
          <w:szCs w:val="24"/>
        </w:rPr>
      </w:pPr>
    </w:p>
    <w:p w14:paraId="64188B33" w14:textId="1206943A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27 avril 2024</w:t>
      </w:r>
    </w:p>
    <w:p w14:paraId="1CA11605" w14:textId="77777777" w:rsidR="00BE57D7" w:rsidRDefault="00BE57D7" w:rsidP="00BE57D7">
      <w:pPr>
        <w:rPr>
          <w:sz w:val="24"/>
          <w:szCs w:val="24"/>
        </w:rPr>
      </w:pPr>
    </w:p>
    <w:p w14:paraId="11756E08" w14:textId="77777777" w:rsidR="006400E5" w:rsidRDefault="006400E5" w:rsidP="00BE57D7">
      <w:pPr>
        <w:rPr>
          <w:sz w:val="24"/>
          <w:szCs w:val="24"/>
        </w:rPr>
      </w:pPr>
    </w:p>
    <w:p w14:paraId="6AD68645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>À : Conseil consultatif de l’Église du Nazaréen du district nord de l’Alabama</w:t>
      </w:r>
    </w:p>
    <w:p w14:paraId="42E9F7B5" w14:textId="77777777" w:rsidR="00BE57D7" w:rsidRDefault="00BE57D7" w:rsidP="00BE57D7">
      <w:pPr>
        <w:rPr>
          <w:sz w:val="24"/>
          <w:szCs w:val="24"/>
        </w:rPr>
      </w:pPr>
    </w:p>
    <w:p w14:paraId="24D0B14C" w14:textId="38DBCFB6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Le comité d'audit nommé s'est réuni le 27 avril 2024 pour examiner les dossiers financiers de l'église du Nazaréen du district nord de l'Alabama.</w:t>
      </w:r>
      <w:proofErr w:type="gramStart"/>
      <w:proofErr w:type="gramEnd"/>
    </w:p>
    <w:p w14:paraId="752E8294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Dans un effort de maintenir le plus haut niveau d'intégrité et d'intendance, le comité fait les recommandations suivantes au district et à ses auxiliaires.</w:t>
      </w:r>
      <w:proofErr w:type="gramStart"/>
      <w:proofErr w:type="gramEnd"/>
    </w:p>
    <w:p w14:paraId="0194F649" w14:textId="10F3C973" w:rsidR="009C7CBA" w:rsidRDefault="00DB66F9" w:rsidP="0018046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Les états des profits et pertes et le bilan doivent être fournis mensuellement au comité d’audit pour l’examen annuel.</w:t>
      </w:r>
    </w:p>
    <w:p w14:paraId="0B35AFBC" w14:textId="7D07332A" w:rsidR="00BE57D7" w:rsidRDefault="00DB66F9" w:rsidP="00BE57D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Documents justificatifs fournis au comité d’audit pour toutes les transactions par carte de débit avant l’examen annuel.</w:t>
      </w:r>
    </w:p>
    <w:p w14:paraId="66385827" w14:textId="77777777" w:rsidR="006400E5" w:rsidRDefault="006400E5" w:rsidP="006400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Nous encourageons le strict respect des politiques qui ont été ou seront établies et approuvées par le conseil consultatif de district.</w:t>
      </w:r>
    </w:p>
    <w:p w14:paraId="3AEB0C01" w14:textId="77777777" w:rsidR="006400E5" w:rsidRDefault="006400E5" w:rsidP="006400E5">
      <w:pPr>
        <w:pStyle w:val="ListParagraph"/>
        <w:rPr>
          <w:sz w:val="24"/>
          <w:szCs w:val="24"/>
        </w:rPr>
      </w:pPr>
    </w:p>
    <w:p w14:paraId="0AB904A1" w14:textId="6F028208" w:rsidR="00BE57D7" w:rsidRPr="00DB66F9" w:rsidRDefault="00BE57D7" w:rsidP="00DB66F9">
      <w:pPr>
        <w:ind w:left="360"/>
        <w:rPr>
          <w:sz w:val="24"/>
          <w:szCs w:val="24"/>
        </w:rPr>
      </w:pPr>
    </w:p>
    <w:p w14:paraId="76F35BD1" w14:textId="77777777" w:rsidR="00BE57D7" w:rsidRDefault="00BE57D7" w:rsidP="00BE57D7">
      <w:pPr>
        <w:rPr>
          <w:sz w:val="24"/>
          <w:szCs w:val="24"/>
        </w:rPr>
      </w:pPr>
    </w:p>
    <w:p w14:paraId="71165E21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>Respectueusement soumis,</w:t>
      </w:r>
    </w:p>
    <w:p w14:paraId="022605EA" w14:textId="77777777" w:rsidR="00BE57D7" w:rsidRPr="00DC758C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Margaret Crawford, présidente</w:t>
      </w:r>
    </w:p>
    <w:p w14:paraId="0C0EAAE7" w14:textId="77777777" w:rsidR="00BE57D7" w:rsidRPr="00DC758C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Huey Davis</w:t>
      </w:r>
    </w:p>
    <w:p w14:paraId="29BF0BF8" w14:textId="4A760C6B" w:rsidR="00BE57D7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Louis Martin</w:t>
      </w:r>
    </w:p>
    <w:p w14:paraId="2DC73C50" w14:textId="6C3A9BFF" w:rsidR="002F0B2A" w:rsidRPr="00DC758C" w:rsidRDefault="002F0B2A" w:rsidP="00BE57D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Terry Willeford</w:t>
      </w:r>
    </w:p>
    <w:p w14:paraId="763CA7FD" w14:textId="77777777" w:rsidR="00BE57D7" w:rsidRDefault="00BE57D7"/>
    <w:sectPr w:rsidR="00BE5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741068"/>
    <w:multiLevelType w:val="hybridMultilevel"/>
    <w:tmpl w:val="53C40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70EB1"/>
    <w:multiLevelType w:val="hybridMultilevel"/>
    <w:tmpl w:val="8DD4A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476994">
    <w:abstractNumId w:val="1"/>
  </w:num>
  <w:num w:numId="2" w16cid:durableId="1605843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7D7"/>
    <w:rsid w:val="00180469"/>
    <w:rsid w:val="002F0B2A"/>
    <w:rsid w:val="004C6044"/>
    <w:rsid w:val="006400E5"/>
    <w:rsid w:val="00640E21"/>
    <w:rsid w:val="009C7CBA"/>
    <w:rsid w:val="00B6773C"/>
    <w:rsid w:val="00BE57D7"/>
    <w:rsid w:val="00DB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72902"/>
  <w15:chartTrackingRefBased/>
  <w15:docId w15:val="{AD2F4162-6532-45D8-9E5C-EEB3241F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7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57D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E5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_odt_hyperlink" Type="http://schemas.openxmlformats.org/officeDocument/2006/relationships/hyperlink" Target="https://www.onlinedoctranslator.com/fr/?utm_source=onlinedoctranslator&amp;utm_medium=docx&amp;utm_campaign=attribution" TargetMode="External"/><Relationship Id="r_odt_logo" Type="http://schemas.openxmlformats.org/officeDocument/2006/relationships/image" Target="media/odt_attribution_logo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Crawford</dc:creator>
  <cp:keywords/>
  <dc:description/>
  <cp:lastModifiedBy>Margaret Crawford</cp:lastModifiedBy>
  <cp:revision>3</cp:revision>
  <dcterms:created xsi:type="dcterms:W3CDTF">2024-04-27T23:19:00Z</dcterms:created>
  <dcterms:modified xsi:type="dcterms:W3CDTF">2024-04-27T23:20:00Z</dcterms:modified>
</cp:coreProperties>
</file>